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07697" w14:textId="77777777" w:rsidR="008F7BA2" w:rsidRDefault="008F7BA2" w:rsidP="00BD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Obec JIVINA</w:t>
      </w:r>
    </w:p>
    <w:p w14:paraId="30A25BEB" w14:textId="77777777" w:rsidR="008F7BA2" w:rsidRDefault="008F7BA2" w:rsidP="00BD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Jivina 9, 294 14 Jivina</w:t>
      </w:r>
    </w:p>
    <w:p w14:paraId="5FAD10C6" w14:textId="77777777" w:rsidR="008F7BA2" w:rsidRDefault="008F7BA2" w:rsidP="008F7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________________________________________________________</w:t>
      </w:r>
    </w:p>
    <w:p w14:paraId="0D6963EF" w14:textId="77777777" w:rsidR="008F7BA2" w:rsidRDefault="008F7BA2" w:rsidP="008F7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1F2B7FCC" w14:textId="730E8354" w:rsidR="00BD25A1" w:rsidRPr="00BD25A1" w:rsidRDefault="00BD25A1" w:rsidP="00BD2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BD25A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Výroční zpráva o poskytování informací podle zákona č. 106/1999 Sb., o svobodném přístupu k informacím, ve znění pozdějších předpisů, za rok 20</w:t>
      </w:r>
      <w:r w:rsidR="00EF2CA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20</w:t>
      </w:r>
    </w:p>
    <w:p w14:paraId="62D282E2" w14:textId="0331B696" w:rsidR="00BD25A1" w:rsidRPr="00BD25A1" w:rsidRDefault="00BD25A1" w:rsidP="00BD25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25A1">
        <w:rPr>
          <w:rFonts w:ascii="Arial" w:eastAsia="Times New Roman" w:hAnsi="Arial" w:cs="Arial"/>
          <w:sz w:val="24"/>
          <w:szCs w:val="24"/>
          <w:lang w:eastAsia="cs-CZ"/>
        </w:rP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Pr="00BD25A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obec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Jivina</w:t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 xml:space="preserve"> tuto </w:t>
      </w:r>
      <w:r w:rsidRPr="00BD25A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„Výroční zprávu za rok 20</w:t>
      </w:r>
      <w:r w:rsidR="00EF2CA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</w:t>
      </w:r>
      <w:r w:rsidRPr="00BD25A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644"/>
        <w:gridCol w:w="3070"/>
      </w:tblGrid>
      <w:tr w:rsidR="00BD25A1" w:rsidRPr="00BD25A1" w14:paraId="7A7755BF" w14:textId="77777777" w:rsidTr="00BD25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06C5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9845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6DB3" w14:textId="2ED0DD7C" w:rsidR="00BD25A1" w:rsidRPr="00BD25A1" w:rsidRDefault="00EF2CAB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BD25A1" w:rsidRPr="00BD25A1" w14:paraId="6D4FD8F2" w14:textId="77777777" w:rsidTr="00BD25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8BE7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FF26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33AB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0</w:t>
            </w:r>
          </w:p>
        </w:tc>
      </w:tr>
      <w:tr w:rsidR="00BD25A1" w:rsidRPr="00BD25A1" w14:paraId="6546D27D" w14:textId="77777777" w:rsidTr="00BD25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B41A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0A69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2420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0</w:t>
            </w:r>
          </w:p>
        </w:tc>
      </w:tr>
      <w:tr w:rsidR="00BD25A1" w:rsidRPr="00BD25A1" w14:paraId="7F35E74B" w14:textId="77777777" w:rsidTr="00BD25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F0C8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0DA9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E08A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0</w:t>
            </w:r>
          </w:p>
        </w:tc>
      </w:tr>
      <w:tr w:rsidR="00BD25A1" w:rsidRPr="00BD25A1" w14:paraId="31EAB78E" w14:textId="77777777" w:rsidTr="00BD25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2E4B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CB71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5983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BD25A1" w:rsidRPr="00BD25A1" w14:paraId="570D6BFF" w14:textId="77777777" w:rsidTr="00BD25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8892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158B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3A6D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BD25A1" w:rsidRPr="00BD25A1" w14:paraId="25A4F4EE" w14:textId="77777777" w:rsidTr="00BD25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EDFA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6F95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5FD9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BD25A1" w:rsidRPr="00BD25A1" w14:paraId="05B4F5F5" w14:textId="77777777" w:rsidTr="00BD25A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13EB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06D3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další informace vztahující se k uplatňování zákona: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8812" w14:textId="77777777" w:rsidR="00BD25A1" w:rsidRPr="00BD25A1" w:rsidRDefault="00BD25A1" w:rsidP="00BD25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5A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</w:tbl>
    <w:p w14:paraId="0A4C5C33" w14:textId="77777777" w:rsidR="008F7BA2" w:rsidRDefault="00BD25A1" w:rsidP="008F7BA2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BD25A1">
        <w:rPr>
          <w:rFonts w:ascii="Arial" w:eastAsia="Times New Roman" w:hAnsi="Arial" w:cs="Arial"/>
          <w:sz w:val="24"/>
          <w:szCs w:val="24"/>
          <w:lang w:eastAsia="cs-CZ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2E79B9BD" w14:textId="77777777" w:rsidR="00BD25A1" w:rsidRPr="008F7BA2" w:rsidRDefault="00BD25A1" w:rsidP="008F7BA2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BD25A1">
        <w:rPr>
          <w:rFonts w:ascii="Arial" w:eastAsia="Times New Roman" w:hAnsi="Arial" w:cs="Arial"/>
          <w:sz w:val="24"/>
          <w:szCs w:val="24"/>
          <w:lang w:eastAsia="cs-CZ"/>
        </w:rPr>
        <w:t xml:space="preserve">Výše úhrady za poskytování informací za písemně podané žádosti činí: 0,- Kč </w:t>
      </w:r>
    </w:p>
    <w:p w14:paraId="0ED75DC2" w14:textId="77777777" w:rsidR="00BD25A1" w:rsidRPr="00BD25A1" w:rsidRDefault="00BD25A1" w:rsidP="008F7B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25A1">
        <w:rPr>
          <w:rFonts w:ascii="Arial" w:eastAsia="Times New Roman" w:hAnsi="Arial" w:cs="Arial"/>
          <w:sz w:val="24"/>
          <w:szCs w:val="24"/>
          <w:lang w:eastAsia="cs-CZ"/>
        </w:rPr>
        <w:t xml:space="preserve">Pokud jsou podané ústní nebo telefonické žádosti o poskytnutí informace vyřízeny bezprostředně s žadatelem ústní formou, nejsou evidovány a není uplatňován žádný poplatek. </w:t>
      </w:r>
    </w:p>
    <w:p w14:paraId="773483A3" w14:textId="77777777" w:rsidR="00BD25A1" w:rsidRPr="00BD25A1" w:rsidRDefault="00BD25A1" w:rsidP="00BD25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D25A1">
        <w:rPr>
          <w:rFonts w:ascii="Arial" w:eastAsia="Times New Roman" w:hAnsi="Arial" w:cs="Arial"/>
          <w:sz w:val="24"/>
          <w:szCs w:val="24"/>
          <w:lang w:eastAsia="cs-CZ"/>
        </w:rPr>
        <w:t xml:space="preserve">Počet těchto žádostí není dle ustanovení § 13 odst. 3 zákona č. 106/1999 Sb. v platném znění součástí výroční zprávy o poskytnutí informací. </w:t>
      </w:r>
    </w:p>
    <w:p w14:paraId="34AAEBD7" w14:textId="77777777" w:rsidR="00BD25A1" w:rsidRPr="00BD25A1" w:rsidRDefault="00BD25A1" w:rsidP="00BD25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25A1">
        <w:rPr>
          <w:rFonts w:ascii="Arial" w:eastAsia="Times New Roman" w:hAnsi="Arial" w:cs="Arial"/>
          <w:sz w:val="24"/>
          <w:szCs w:val="24"/>
          <w:lang w:eastAsia="cs-CZ"/>
        </w:rPr>
        <w:t>Informace jsou občanům sdělovány na zasedáních zastupitelstva obce, prostřednictvím kamenné úřední desky v obci, webových stránek, elektronické úřední desky v rámci webových stránek a jinými způsoby.</w:t>
      </w:r>
    </w:p>
    <w:p w14:paraId="1C26790A" w14:textId="77777777" w:rsidR="00BD25A1" w:rsidRPr="00BD25A1" w:rsidRDefault="00BD25A1" w:rsidP="00BD25A1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25A1">
        <w:rPr>
          <w:rFonts w:ascii="Arial" w:eastAsia="Times New Roman" w:hAnsi="Arial" w:cs="Arial"/>
          <w:sz w:val="24"/>
          <w:szCs w:val="24"/>
          <w:lang w:eastAsia="cs-CZ"/>
        </w:rPr>
        <w:t>Výroční zpráva bude zveřejněna na kamenné úřední desce obecního úřadu a v elektronické podobě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na  webových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stránkách obce. </w:t>
      </w:r>
    </w:p>
    <w:p w14:paraId="0AFE379F" w14:textId="4F1B1AE3" w:rsidR="00BD25A1" w:rsidRPr="00BD25A1" w:rsidRDefault="00434CA3" w:rsidP="00BD25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 V Jivině  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dne  1</w:t>
      </w:r>
      <w:r w:rsidR="00EF2CAB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BD25A1" w:rsidRPr="00BD25A1">
        <w:rPr>
          <w:rFonts w:ascii="Arial" w:eastAsia="Times New Roman" w:hAnsi="Arial" w:cs="Arial"/>
          <w:sz w:val="24"/>
          <w:szCs w:val="24"/>
          <w:lang w:eastAsia="cs-CZ"/>
        </w:rPr>
        <w:t>.</w:t>
      </w:r>
      <w:proofErr w:type="gramEnd"/>
      <w:r w:rsidR="00BD25A1" w:rsidRPr="00BD25A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00DB9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BD25A1" w:rsidRPr="00BD25A1">
        <w:rPr>
          <w:rFonts w:ascii="Arial" w:eastAsia="Times New Roman" w:hAnsi="Arial" w:cs="Arial"/>
          <w:sz w:val="24"/>
          <w:szCs w:val="24"/>
          <w:lang w:eastAsia="cs-CZ"/>
        </w:rPr>
        <w:t>. 20</w:t>
      </w:r>
      <w:r w:rsidR="0029545B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EF2CAB">
        <w:rPr>
          <w:rFonts w:ascii="Arial" w:eastAsia="Times New Roman" w:hAnsi="Arial" w:cs="Arial"/>
          <w:sz w:val="24"/>
          <w:szCs w:val="24"/>
          <w:lang w:eastAsia="cs-CZ"/>
        </w:rPr>
        <w:t>1</w:t>
      </w:r>
    </w:p>
    <w:p w14:paraId="55A89112" w14:textId="77777777" w:rsidR="00BD25A1" w:rsidRPr="00BD25A1" w:rsidRDefault="00BD25A1" w:rsidP="00BD25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Tomáš </w:t>
      </w:r>
      <w:proofErr w:type="spellStart"/>
      <w:proofErr w:type="gramStart"/>
      <w:r w:rsidRPr="00BD25A1">
        <w:rPr>
          <w:rFonts w:ascii="Arial" w:eastAsia="Times New Roman" w:hAnsi="Arial" w:cs="Arial"/>
          <w:sz w:val="24"/>
          <w:szCs w:val="24"/>
          <w:lang w:eastAsia="cs-CZ"/>
        </w:rPr>
        <w:t>Pytloun</w:t>
      </w:r>
      <w:r w:rsidR="003E31D3">
        <w:rPr>
          <w:rFonts w:ascii="Arial" w:eastAsia="Times New Roman" w:hAnsi="Arial" w:cs="Arial"/>
          <w:sz w:val="24"/>
          <w:szCs w:val="24"/>
          <w:lang w:eastAsia="cs-CZ"/>
        </w:rPr>
        <w:t>,v.r</w:t>
      </w:r>
      <w:proofErr w:type="spellEnd"/>
      <w:r w:rsidR="003E31D3">
        <w:rPr>
          <w:rFonts w:ascii="Arial" w:eastAsia="Times New Roman" w:hAnsi="Arial" w:cs="Arial"/>
          <w:sz w:val="24"/>
          <w:szCs w:val="24"/>
          <w:lang w:eastAsia="cs-CZ"/>
        </w:rPr>
        <w:t>.</w:t>
      </w:r>
      <w:proofErr w:type="gramEnd"/>
    </w:p>
    <w:p w14:paraId="3ED2563A" w14:textId="77777777" w:rsidR="00BD25A1" w:rsidRPr="00BD25A1" w:rsidRDefault="00BD25A1" w:rsidP="00BD25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BD25A1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     starosta obce Jivina </w:t>
      </w:r>
    </w:p>
    <w:p w14:paraId="2642BE1F" w14:textId="77777777" w:rsidR="000C2C7B" w:rsidRPr="00BD25A1" w:rsidRDefault="000C2C7B">
      <w:pPr>
        <w:rPr>
          <w:rFonts w:ascii="Arial" w:hAnsi="Arial" w:cs="Arial"/>
          <w:sz w:val="24"/>
          <w:szCs w:val="24"/>
        </w:rPr>
      </w:pPr>
    </w:p>
    <w:sectPr w:rsidR="000C2C7B" w:rsidRPr="00BD25A1" w:rsidSect="00BD25A1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A584B"/>
    <w:multiLevelType w:val="multilevel"/>
    <w:tmpl w:val="0D2C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5A1"/>
    <w:rsid w:val="000C2C7B"/>
    <w:rsid w:val="0029545B"/>
    <w:rsid w:val="003E31D3"/>
    <w:rsid w:val="003E7962"/>
    <w:rsid w:val="003F6141"/>
    <w:rsid w:val="00434CA3"/>
    <w:rsid w:val="006E4B69"/>
    <w:rsid w:val="008F7BA2"/>
    <w:rsid w:val="00980E96"/>
    <w:rsid w:val="00BD25A1"/>
    <w:rsid w:val="00DC7925"/>
    <w:rsid w:val="00EF2CAB"/>
    <w:rsid w:val="00F0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12F3"/>
  <w15:docId w15:val="{D8A04658-0E18-478F-93CD-A60E8194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80E9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2</cp:revision>
  <cp:lastPrinted>2021-01-09T10:20:00Z</cp:lastPrinted>
  <dcterms:created xsi:type="dcterms:W3CDTF">2021-01-09T10:20:00Z</dcterms:created>
  <dcterms:modified xsi:type="dcterms:W3CDTF">2021-01-09T10:20:00Z</dcterms:modified>
</cp:coreProperties>
</file>