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673" w:rsidRPr="00537A8B" w:rsidRDefault="00D95673" w:rsidP="00537A8B">
      <w:pPr>
        <w:ind w:left="360"/>
        <w:jc w:val="center"/>
        <w:rPr>
          <w:b/>
          <w:sz w:val="48"/>
          <w:szCs w:val="48"/>
          <w:u w:val="single"/>
        </w:rPr>
      </w:pPr>
      <w:r w:rsidRPr="00537A8B">
        <w:rPr>
          <w:b/>
          <w:sz w:val="48"/>
          <w:szCs w:val="48"/>
          <w:u w:val="single"/>
        </w:rPr>
        <w:t>Důležité informace:</w:t>
      </w:r>
    </w:p>
    <w:p w:rsidR="00537A8B" w:rsidRPr="00537A8B" w:rsidRDefault="00537A8B" w:rsidP="00D95673">
      <w:pPr>
        <w:ind w:left="360"/>
        <w:rPr>
          <w:bCs/>
          <w:sz w:val="40"/>
          <w:szCs w:val="40"/>
        </w:rPr>
      </w:pPr>
    </w:p>
    <w:p w:rsidR="00D95673" w:rsidRPr="00537A8B" w:rsidRDefault="00D95673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 xml:space="preserve">K uložení do hrobového </w:t>
      </w:r>
      <w:r w:rsidR="00537A8B" w:rsidRPr="00537A8B">
        <w:rPr>
          <w:b/>
          <w:sz w:val="40"/>
          <w:szCs w:val="40"/>
        </w:rPr>
        <w:t>místa je potřeba doložit:</w:t>
      </w:r>
    </w:p>
    <w:p w:rsidR="00537A8B" w:rsidRPr="00537A8B" w:rsidRDefault="00537A8B" w:rsidP="00D95673">
      <w:pPr>
        <w:ind w:left="360"/>
        <w:rPr>
          <w:b/>
          <w:sz w:val="40"/>
          <w:szCs w:val="40"/>
        </w:rPr>
      </w:pPr>
    </w:p>
    <w:p w:rsidR="00537A8B" w:rsidRPr="00537A8B" w:rsidRDefault="00537A8B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1) Žádost o povolení k uložení</w:t>
      </w:r>
    </w:p>
    <w:p w:rsidR="00537A8B" w:rsidRPr="00537A8B" w:rsidRDefault="00537A8B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2) List o prohlídce zemřelého</w:t>
      </w:r>
    </w:p>
    <w:p w:rsidR="00537A8B" w:rsidRPr="00537A8B" w:rsidRDefault="00537A8B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3) Kopii úmrtního listu</w:t>
      </w:r>
    </w:p>
    <w:p w:rsidR="00537A8B" w:rsidRPr="00537A8B" w:rsidRDefault="00537A8B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4) Doklad o zpopelnění</w:t>
      </w:r>
    </w:p>
    <w:p w:rsidR="00D95673" w:rsidRPr="00537A8B" w:rsidRDefault="00D95673" w:rsidP="00D95673">
      <w:pPr>
        <w:ind w:left="360"/>
        <w:rPr>
          <w:b/>
          <w:sz w:val="40"/>
          <w:szCs w:val="40"/>
        </w:rPr>
      </w:pPr>
    </w:p>
    <w:p w:rsidR="00D95673" w:rsidRPr="00537A8B" w:rsidRDefault="00D95673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K uzavření smlouvy o nájmu hrobového místa je zájemce o nájem povinen poskytnou pronajímateli pohřebiště zejména tyto údaje: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Jméno a příjmení zemřelé osoby, jejíž lidské pozůstatky nebo ostatky jsou na pohřebišti uloženy, místo a datum jejího narození a úmrtí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List o prohlídce zemřelého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Údaje o jiných lidských pozůstatcích v rozsahu identifikace jiných lidských pozůstatků, datum uložení lidských pozůstatků nebo lidských ostatků na pohřebiště včetně jejich exhumace, určení hrobového místa, hloubky pohřbení, druhu rakve, vložky do rakve nebo transportního vaku; u lidských ostatků druh a číslo urny.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Záznam o nebezpečné nemoci, pokud lidské pozůstatky, které byly uloženy do hrobu nebo hrobky, byly touto nemocí nakaženy.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 xml:space="preserve">Jméno, příjemní, adresu místa trvalého pobytu a data narození nájemce hrobového místa, jde-li o fyzickou osobu, nebo obchodní jméno, </w:t>
      </w:r>
      <w:r w:rsidRPr="00537A8B">
        <w:rPr>
          <w:bCs/>
          <w:sz w:val="40"/>
          <w:szCs w:val="40"/>
        </w:rPr>
        <w:lastRenderedPageBreak/>
        <w:t>název nebo obchodní firmu, sídlo a identifikační číslo osoby nájemce hrobového místa, jde-li o právnickou osobu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Datum uzavření nájemní smlouvy a dobu trvání závazku včetně údajů o změně smlouvy.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 xml:space="preserve">Údaje o hrobce, náhrobku a hrobovém zařízení daného hrobového místa, včetně údajů o vlastníku, pokud je znám, není-li vlastníkem </w:t>
      </w:r>
      <w:proofErr w:type="gramStart"/>
      <w:r w:rsidRPr="00537A8B">
        <w:rPr>
          <w:bCs/>
          <w:sz w:val="40"/>
          <w:szCs w:val="40"/>
        </w:rPr>
        <w:t>nájemce</w:t>
      </w:r>
      <w:proofErr w:type="gramEnd"/>
      <w:r w:rsidRPr="00537A8B">
        <w:rPr>
          <w:bCs/>
          <w:sz w:val="40"/>
          <w:szCs w:val="40"/>
        </w:rPr>
        <w:t xml:space="preserve"> a to nejméně v rozsahu jméno, příjmení, trvalý pobyt, datum narození.</w:t>
      </w:r>
    </w:p>
    <w:p w:rsidR="00D95673" w:rsidRPr="00537A8B" w:rsidRDefault="00D95673" w:rsidP="00D95673">
      <w:pPr>
        <w:numPr>
          <w:ilvl w:val="0"/>
          <w:numId w:val="2"/>
        </w:numPr>
        <w:rPr>
          <w:bCs/>
          <w:sz w:val="40"/>
          <w:szCs w:val="40"/>
        </w:rPr>
      </w:pPr>
      <w:r w:rsidRPr="00537A8B">
        <w:rPr>
          <w:bCs/>
          <w:sz w:val="40"/>
          <w:szCs w:val="40"/>
        </w:rPr>
        <w:t>Jméno, příjemní, adresu místa trvalého pobytu a další kontakty na osoby, které budou po smrti nájemce na základě určené posloupnosti pokračovat v nájmu.</w:t>
      </w:r>
    </w:p>
    <w:p w:rsidR="00D95673" w:rsidRDefault="00D95673" w:rsidP="00D95673">
      <w:pPr>
        <w:rPr>
          <w:bCs/>
          <w:sz w:val="24"/>
        </w:rPr>
      </w:pPr>
    </w:p>
    <w:p w:rsidR="00D95673" w:rsidRPr="00537A8B" w:rsidRDefault="00D95673" w:rsidP="00D95673">
      <w:pPr>
        <w:ind w:left="360"/>
        <w:rPr>
          <w:b/>
          <w:sz w:val="40"/>
          <w:szCs w:val="40"/>
        </w:rPr>
      </w:pPr>
      <w:r w:rsidRPr="00537A8B">
        <w:rPr>
          <w:b/>
          <w:sz w:val="40"/>
          <w:szCs w:val="40"/>
        </w:rPr>
        <w:t>Změny výše uvedených údajů a skutečností je nájemce povinen bez zbytečného odkladu oznámit provozovateli/správci pohřebiště.</w:t>
      </w:r>
    </w:p>
    <w:p w:rsidR="001B7D0C" w:rsidRPr="00537A8B" w:rsidRDefault="001B7D0C">
      <w:pPr>
        <w:rPr>
          <w:b/>
          <w:sz w:val="28"/>
          <w:szCs w:val="28"/>
        </w:rPr>
      </w:pPr>
      <w:bookmarkStart w:id="0" w:name="_GoBack"/>
      <w:bookmarkEnd w:id="0"/>
    </w:p>
    <w:sectPr w:rsidR="001B7D0C" w:rsidRPr="0053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266FA"/>
    <w:multiLevelType w:val="hybridMultilevel"/>
    <w:tmpl w:val="97E81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3A3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071F15"/>
    <w:multiLevelType w:val="hybridMultilevel"/>
    <w:tmpl w:val="5A1C64C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73"/>
    <w:rsid w:val="001B7D0C"/>
    <w:rsid w:val="00537A8B"/>
    <w:rsid w:val="00D9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0887"/>
  <w15:chartTrackingRefBased/>
  <w15:docId w15:val="{52646011-03B2-43B3-8812-55DB3ECE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cp:lastPrinted>2020-02-10T07:49:00Z</cp:lastPrinted>
  <dcterms:created xsi:type="dcterms:W3CDTF">2020-02-10T07:35:00Z</dcterms:created>
  <dcterms:modified xsi:type="dcterms:W3CDTF">2020-02-10T07:50:00Z</dcterms:modified>
</cp:coreProperties>
</file>